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B923" w14:textId="6183F7A0" w:rsidR="005A1869" w:rsidRDefault="005E0AEE" w:rsidP="005A1869">
      <w:pPr>
        <w:pStyle w:val="Default"/>
        <w:widowControl w:val="0"/>
        <w:rPr>
          <w:sz w:val="27"/>
          <w:szCs w:val="27"/>
        </w:rPr>
      </w:pPr>
      <w:r w:rsidRPr="00803A55">
        <w:rPr>
          <w:rFonts w:eastAsia="Times New Roman"/>
          <w:noProof/>
          <w:sz w:val="27"/>
          <w:szCs w:val="27"/>
        </w:rPr>
        <w:drawing>
          <wp:anchor distT="0" distB="0" distL="114300" distR="114300" simplePos="0" relativeHeight="251657216" behindDoc="0" locked="0" layoutInCell="1" allowOverlap="1" wp14:anchorId="1803C577" wp14:editId="26E934F1">
            <wp:simplePos x="0" y="0"/>
            <wp:positionH relativeFrom="margin">
              <wp:posOffset>-413385</wp:posOffset>
            </wp:positionH>
            <wp:positionV relativeFrom="margin">
              <wp:posOffset>3175</wp:posOffset>
            </wp:positionV>
            <wp:extent cx="6349365" cy="8924925"/>
            <wp:effectExtent l="0" t="0" r="0" b="0"/>
            <wp:wrapSquare wrapText="bothSides"/>
            <wp:docPr id="1" name="Рисунок 1" descr="E:\Новая папк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06348" w14:textId="30B66D18" w:rsidR="00005EC8" w:rsidRDefault="00005EC8" w:rsidP="00005EC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53DDACC1" w14:textId="77777777" w:rsidR="00005EC8" w:rsidRDefault="00005EC8" w:rsidP="00005EC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7A393BA8" w14:textId="77777777" w:rsidR="00005EC8" w:rsidRPr="00005EC8" w:rsidRDefault="00005EC8" w:rsidP="0000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ПОЛОЖЕНИЕ</w:t>
      </w:r>
    </w:p>
    <w:p w14:paraId="00B28A2E" w14:textId="77777777" w:rsidR="00005EC8" w:rsidRPr="00005EC8" w:rsidRDefault="00005EC8" w:rsidP="0000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о</w:t>
      </w:r>
      <w:r w:rsidR="005A1869">
        <w:rPr>
          <w:rFonts w:ascii="Times New Roman" w:eastAsia="Times New Roman" w:hAnsi="Times New Roman" w:cs="Times New Roman"/>
          <w:b/>
          <w:sz w:val="27"/>
          <w:szCs w:val="27"/>
        </w:rPr>
        <w:t>б общем родительском собрании МБ</w:t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ДОУ</w:t>
      </w:r>
    </w:p>
    <w:p w14:paraId="5C6BBAC9" w14:textId="77777777" w:rsidR="00005EC8" w:rsidRDefault="00005EC8" w:rsidP="0000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«Детск</w:t>
      </w:r>
      <w:r w:rsidR="005A1869">
        <w:rPr>
          <w:rFonts w:ascii="Times New Roman" w:eastAsia="Times New Roman" w:hAnsi="Times New Roman" w:cs="Times New Roman"/>
          <w:b/>
          <w:sz w:val="27"/>
          <w:szCs w:val="27"/>
        </w:rPr>
        <w:t>ий сад общеразвивающего вида №11</w:t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» НМРРТ</w:t>
      </w:r>
    </w:p>
    <w:p w14:paraId="2BE99414" w14:textId="77777777" w:rsidR="00005EC8" w:rsidRPr="00005EC8" w:rsidRDefault="00005EC8" w:rsidP="0000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AE28727" w14:textId="77777777" w:rsidR="00005EC8" w:rsidRDefault="00005EC8" w:rsidP="00FB20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1.Общие положения.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1.1. Настоящее положение разработано для муниципального</w:t>
      </w:r>
      <w:r w:rsidR="005A1869">
        <w:rPr>
          <w:rFonts w:ascii="Times New Roman" w:eastAsia="Times New Roman" w:hAnsi="Times New Roman" w:cs="Times New Roman"/>
          <w:sz w:val="27"/>
          <w:szCs w:val="27"/>
        </w:rPr>
        <w:t xml:space="preserve"> бюджетного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дошкольного образовательного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учреждения «Детский сад </w:t>
      </w:r>
      <w:r w:rsidR="005A1869">
        <w:rPr>
          <w:rFonts w:ascii="Times New Roman" w:eastAsia="Times New Roman" w:hAnsi="Times New Roman" w:cs="Times New Roman"/>
          <w:sz w:val="27"/>
          <w:szCs w:val="27"/>
        </w:rPr>
        <w:t xml:space="preserve">общеразвивающего вида </w:t>
      </w:r>
      <w:proofErr w:type="spellStart"/>
      <w:r w:rsidR="005A1869">
        <w:rPr>
          <w:rFonts w:ascii="Times New Roman" w:eastAsia="Times New Roman" w:hAnsi="Times New Roman" w:cs="Times New Roman"/>
          <w:sz w:val="27"/>
          <w:szCs w:val="27"/>
        </w:rPr>
        <w:t>вида</w:t>
      </w:r>
      <w:proofErr w:type="spellEnd"/>
      <w:r w:rsidR="005A1869">
        <w:rPr>
          <w:rFonts w:ascii="Times New Roman" w:eastAsia="Times New Roman" w:hAnsi="Times New Roman" w:cs="Times New Roman"/>
          <w:sz w:val="27"/>
          <w:szCs w:val="27"/>
        </w:rPr>
        <w:t xml:space="preserve"> №11</w:t>
      </w:r>
      <w:r>
        <w:rPr>
          <w:rFonts w:ascii="Times New Roman" w:eastAsia="Times New Roman" w:hAnsi="Times New Roman" w:cs="Times New Roman"/>
          <w:sz w:val="27"/>
          <w:szCs w:val="27"/>
        </w:rPr>
        <w:t>» НМР РТ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(далее–Учреждение) в соответствии с Федеральным законом Российс</w:t>
      </w:r>
      <w:r>
        <w:rPr>
          <w:rFonts w:ascii="Times New Roman" w:eastAsia="Times New Roman" w:hAnsi="Times New Roman" w:cs="Times New Roman"/>
          <w:sz w:val="27"/>
          <w:szCs w:val="27"/>
        </w:rPr>
        <w:t>кой Федерации от 29.12.2012г. №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273 – ФЗ «Об образовании в Российской Федерации», приказом Министерства про</w:t>
      </w:r>
      <w:r>
        <w:rPr>
          <w:rFonts w:ascii="Times New Roman" w:eastAsia="Times New Roman" w:hAnsi="Times New Roman" w:cs="Times New Roman"/>
          <w:sz w:val="27"/>
          <w:szCs w:val="27"/>
        </w:rPr>
        <w:t>свещения Российской Федерации №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373 от 31.07.2020г. «Порядок организации и осуществление образовательной деятельности по основным общеобразовательным программам - образовательным программам дошкольного образования», Семейным кодексом РФ (ст.12), Уставом Учреждения.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1.2. Положение определяет задачи, функц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ии, права, порядок управления,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взаимосвязи и ответственность общего родительского собрания.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1.3.Общее родительское собрание – 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ллегиальный орган общественного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>самоуправления Учреждения, действующ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ий в целях обсуждения вопросов,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возникающих в ходе осуществления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>ус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тавной деятельности, развития и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совершенствования образовательного и воспитательного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процесса, взаимодействия родительской общественности и Учреждения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1.4. В состав общего родительского собрания входят все родители (законные представители) воспитанников, посещающих Учреждение.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1.5. Решения родительского собрания рассматриваются на педагогическом совете и при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необходимости на общем собрании трудового коллектива.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1.6. Изменения и дополнения в настоящее Положение вносятся общим родительским собранием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Учреждения и принимаются на его заседании.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1.7. Срок данного Положения не ограничен. Данное положение действует до принятия нового.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 xml:space="preserve">2.Основные задачи общего родительского собрания.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2.1.Основными задачами Общего родительского собрания являются: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-совместная работа родительской общественности и сотрудников Учреждения по реализации государственной, областной, городской политики в области дошкольного образования;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-рассмотрение и обсуждение основных направлений развития Учреждения;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 xml:space="preserve">3.Функции общего родительского собрания. </w:t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3.1. Общее родительское собрание Учреждения: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выбирает совет родителей Учреждения;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знакомится с Уставом и другими локальными актами Учреждения, касающимися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взаимодействия с родительской общественностью, поручает совету родителей Учреждения решение вопросов о внесении в них необходимых изменений и дополнений;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- изучает основные направления обр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азовательной, оздоровительной и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воспитательной деятельности в Учреждении, вносит предложения по их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совершенствованию;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заслушивает вопросы, касающиеся содержания, форм и методов образовательного процесса,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планирования педагогической деятельности Учреждения (группы);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обсуждает проблемы организации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дополнительных образовательных,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оздоровительных услуг воспитанникам, в том числе платных в Учреждении (группе);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заслушивает информацию заведующего,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заслушивает отчеты председателя совета родителей о совместной работе Учреждения и родителей (законных представителей):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решает вопросы оказания помощи воспитателям группы в работе с неблагополучными семьями;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вносит предложения по совершенствованию педагогического процесса в Учреждении (группе);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участвует в планировании совместных с родителями (законными представителями) мероприятий в Учреждении – групповых родительских собраний, родительских клубов, Дней открытых дверей, праздников, конкурсов, соревнований, викторин и др.; принимает решение об оказании посильной помощи Учреждению (группе) в укреплении материально-технической базы Учреждения (группы), благоустройству и ремонту его помещений, детских площадок и территории силами родительской общественности;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планирует организацию развлекательных мероприятий с детьми сверх годового плана, обеспечение их подарками к Новому году и другим праздникам;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принимает решение об оказании благотворительной помощи, направленной на развитие ДОУ, совершенствование педагогического процесса в группе.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4. Права общего родительского собрания.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4.1. Общее родительское собрание имеет право: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защищать законные права и интересы детей; </w:t>
      </w:r>
    </w:p>
    <w:p w14:paraId="1F67AC60" w14:textId="77777777" w:rsidR="00005EC8" w:rsidRDefault="00005EC8" w:rsidP="00FB20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выбирать совет родителей Учреждения (группы);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требовать у совета родителей Учреждения (группы) выполнения и (или) контроля за ходом выполнения его решений.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4.2. Каждый член общего родительского собрания имеет право: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потребовать обсуждения родительским собранием любого вопроса, входящего в его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компетенцию, если это предложение поддер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жит не менее одной трети членов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собрания;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при несогласии с решением общего родительского собрания высказать свое мотивированное мнение, которое должно быть занесено в протокол.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5. Организация управления общим родительским собранием.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5.1. В состав общего родительского собрания входят все родители (законные представители) воспитанников Учреждения (группы) 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5.2. Общее родительское собрание избирает из своего состава совет родителей Учреждения (группы).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5.3.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совета родителей Учреждения (группы).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5.4. В необходимых случаях на заседание общего родительского собрания приглашаются педагогические, медицинские и другие работники </w:t>
      </w:r>
      <w:proofErr w:type="gramStart"/>
      <w:r w:rsidRPr="00005EC8">
        <w:rPr>
          <w:rFonts w:ascii="Times New Roman" w:eastAsia="Times New Roman" w:hAnsi="Times New Roman" w:cs="Times New Roman"/>
          <w:sz w:val="27"/>
          <w:szCs w:val="27"/>
        </w:rPr>
        <w:t>Учреждения ,</w:t>
      </w:r>
      <w:proofErr w:type="gramEnd"/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представители общественных организаций, учреждений, представители Учредителя. Необходимость их приглашения определяется председателем </w:t>
      </w:r>
      <w:r>
        <w:rPr>
          <w:rFonts w:ascii="Times New Roman" w:eastAsia="Times New Roman" w:hAnsi="Times New Roman" w:cs="Times New Roman"/>
          <w:sz w:val="27"/>
          <w:szCs w:val="27"/>
        </w:rPr>
        <w:t>родительского комитета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Учреждения (группы).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5.5. Лица, приглашенные на собрания,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5.6.Общее Родительское собрание Учреждения ведет заведующий Учреждения совместно с председателем совета родителей Учреждения.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5.7.Родительское собрание группы ведет председатель Родительского комитета группы.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5.8.Председатель общего родительского собрания: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совместно с заведующим Учреждения организует подготовку и проведение общего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родительского собрания (группы);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- совместно с заведующим Учреждения определяет повестку дня 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бщего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родительского собрания;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приглашает и оповещает родителей (законных представителей) о повестке собрания не позднее чем за 3 дня до даты проведения собрания. </w:t>
      </w:r>
    </w:p>
    <w:p w14:paraId="674CA41B" w14:textId="77777777" w:rsidR="00005EC8" w:rsidRDefault="00005EC8" w:rsidP="00FB20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Информацию о дате, времени и месте проведения общего родительского собрания может доводиться до родителей (законных представителей) воспитанников путем: </w:t>
      </w:r>
    </w:p>
    <w:p w14:paraId="024099B9" w14:textId="77777777" w:rsidR="00005EC8" w:rsidRDefault="00005EC8" w:rsidP="00FB20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sz w:val="27"/>
          <w:szCs w:val="27"/>
        </w:rPr>
        <w:t>– размещения объявления на информационном стенде Учреждения, устного соо</w:t>
      </w:r>
      <w:r>
        <w:rPr>
          <w:rFonts w:ascii="Times New Roman" w:eastAsia="Times New Roman" w:hAnsi="Times New Roman" w:cs="Times New Roman"/>
          <w:sz w:val="27"/>
          <w:szCs w:val="27"/>
        </w:rPr>
        <w:t>бщения лично либо по телефону, п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о согласованию с администрацией Учреждения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>рганизатор собрания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0355EFA1" w14:textId="77777777" w:rsidR="00005EC8" w:rsidRPr="00005EC8" w:rsidRDefault="00005EC8" w:rsidP="00FB20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может оповещать родителей о проведении собрания иным доступным способом;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обеспечивает посещаемость родительского собрания;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взаимодействует с председателями родительских комитетов групп;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взаимодействует с заведующим Учреждения по вопросам ведения собрания, выполнения его решений.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5.9. Общее родительское собрание работает по плану, сос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тавляющему часть годового плана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работы Учреждения.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5.10. Общее родительское собрание собирается не реже 2 раз в год, групповое родительское собрание – не реже 1 раза в квартал.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5.11.Возможно проведение Общего родительского собрания в дистанционном формате, в режиме он-лайн при наличии у всех участников необходимых технических ресурсов.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5.12.Общая продолжительность собрания не должна превышать полутора часов </w:t>
      </w:r>
    </w:p>
    <w:p w14:paraId="12D6A76B" w14:textId="77777777" w:rsidR="00FB20AD" w:rsidRDefault="00005EC8" w:rsidP="00FB20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5.13.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5.14.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5.15. Организацию выполнения решений общего родительского собрания осуществляет совет родителей Учреждения совместно с заведующим Учреждением или Родительский комитет группы.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5.14. Непосредственным выполнением решений занимаются ответственные лица, указанные в протоколе заседания общего родительского собрания. Результаты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докладываются общему родительскому собранию на следующем заседании.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FB20AD">
        <w:rPr>
          <w:rFonts w:ascii="Times New Roman" w:eastAsia="Times New Roman" w:hAnsi="Times New Roman" w:cs="Times New Roman"/>
          <w:b/>
          <w:sz w:val="27"/>
          <w:szCs w:val="27"/>
        </w:rPr>
        <w:sym w:font="Symbol" w:char="F036"/>
      </w:r>
      <w:r w:rsidR="00FB20AD" w:rsidRPr="00FB20AD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Pr="00FB20AD">
        <w:rPr>
          <w:rFonts w:ascii="Times New Roman" w:eastAsia="Times New Roman" w:hAnsi="Times New Roman" w:cs="Times New Roman"/>
          <w:b/>
          <w:sz w:val="27"/>
          <w:szCs w:val="27"/>
        </w:rPr>
        <w:t xml:space="preserve"> Взаимосвязи общего родительского собрания с органами самоуправления </w:t>
      </w:r>
      <w:r w:rsidRPr="00FB20AD">
        <w:rPr>
          <w:rFonts w:ascii="Times New Roman" w:eastAsia="Times New Roman" w:hAnsi="Times New Roman" w:cs="Times New Roman"/>
          <w:b/>
          <w:sz w:val="27"/>
          <w:szCs w:val="27"/>
        </w:rPr>
        <w:br/>
        <w:t>учреждения.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6.1. Общее родительское собрание взаимодействует с советом родителей, педагогическим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="00FB20AD">
        <w:rPr>
          <w:rFonts w:ascii="Times New Roman" w:eastAsia="Times New Roman" w:hAnsi="Times New Roman" w:cs="Times New Roman"/>
          <w:sz w:val="27"/>
          <w:szCs w:val="27"/>
        </w:rPr>
        <w:t>советом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>, общим собранием т</w:t>
      </w:r>
      <w:r w:rsidR="00FB20AD">
        <w:rPr>
          <w:rFonts w:ascii="Times New Roman" w:eastAsia="Times New Roman" w:hAnsi="Times New Roman" w:cs="Times New Roman"/>
          <w:sz w:val="27"/>
          <w:szCs w:val="27"/>
        </w:rPr>
        <w:t>рудового коллектива Учреждения.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</w:p>
    <w:p w14:paraId="4FE179A0" w14:textId="77777777" w:rsidR="00F51318" w:rsidRPr="00005EC8" w:rsidRDefault="00005EC8" w:rsidP="00FB20AD">
      <w:pPr>
        <w:spacing w:after="0" w:line="240" w:lineRule="auto"/>
        <w:ind w:left="-567"/>
        <w:rPr>
          <w:rFonts w:ascii="Times New Roman" w:hAnsi="Times New Roman" w:cs="Times New Roman"/>
          <w:sz w:val="27"/>
          <w:szCs w:val="27"/>
        </w:rPr>
      </w:pPr>
      <w:r w:rsidRPr="00FB20AD">
        <w:rPr>
          <w:rFonts w:ascii="Times New Roman" w:eastAsia="Times New Roman" w:hAnsi="Times New Roman" w:cs="Times New Roman"/>
          <w:b/>
          <w:sz w:val="27"/>
          <w:szCs w:val="27"/>
        </w:rPr>
        <w:t>7. Ответственность общего родительского собрания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7.1. Родительское собрание несет ответственность: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за выполнение закрепленных за ним задач и функций;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соответствие принимаемых решений законодательству РФ, нормативно-правовым актам и локальным актам Учреждения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</w:r>
      <w:r w:rsidRPr="00FB20AD">
        <w:rPr>
          <w:rFonts w:ascii="Times New Roman" w:eastAsia="Times New Roman" w:hAnsi="Times New Roman" w:cs="Times New Roman"/>
          <w:b/>
          <w:sz w:val="27"/>
          <w:szCs w:val="27"/>
        </w:rPr>
        <w:t xml:space="preserve">8. Делопроизводство Общего родительского собрания. </w:t>
      </w:r>
      <w:r w:rsidRPr="00FB20AD">
        <w:rPr>
          <w:rFonts w:ascii="Times New Roman" w:eastAsia="Times New Roman" w:hAnsi="Times New Roman" w:cs="Times New Roman"/>
          <w:b/>
          <w:sz w:val="27"/>
          <w:szCs w:val="27"/>
        </w:rPr>
        <w:br/>
      </w:r>
      <w:r w:rsidRPr="00005EC8">
        <w:rPr>
          <w:rFonts w:ascii="Times New Roman" w:eastAsia="Times New Roman" w:hAnsi="Times New Roman" w:cs="Times New Roman"/>
          <w:sz w:val="27"/>
          <w:szCs w:val="27"/>
        </w:rPr>
        <w:t xml:space="preserve">8.1. Заседание Родительского собрания оформляются протоколом.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8.2. В книге протоколов фиксируются: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дата проведения заседания;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количество присутствующих;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приглашенные (ФИО, должность);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повестка дня;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-ход обсуждения вопросов, выносимых на общее родительское собрание;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предложения, рекомендации и замечания родителей (законных представителей), педагогических и других работников Учреждения, приглашенных лиц;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- решение общего родительского собрания.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8.3 .Протоколы подписываются председателем и секретарем общего родительского собрания.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8.4. Нумерация протоколов ведется от начала учебного года.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8.5. Книга протоколов общего родительского собрания нумеруется постранично,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прошнуровывается, скрепляется подписью заведующего и печатью Учреждения.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 xml:space="preserve">8.6. Книга протоколов общего родительского собрания хранится в делах Учреждения 5 лет и передается по акту (при смене руководителя, при передаче в архив). </w:t>
      </w:r>
      <w:r w:rsidRPr="00005EC8">
        <w:rPr>
          <w:rFonts w:ascii="Times New Roman" w:eastAsia="Times New Roman" w:hAnsi="Times New Roman" w:cs="Times New Roman"/>
          <w:sz w:val="27"/>
          <w:szCs w:val="27"/>
        </w:rPr>
        <w:br/>
        <w:t>8.7.Тетрадь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sectPr w:rsidR="00F51318" w:rsidRPr="00005EC8" w:rsidSect="00FB20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EC8"/>
    <w:rsid w:val="00005EC8"/>
    <w:rsid w:val="005A1869"/>
    <w:rsid w:val="005E0AEE"/>
    <w:rsid w:val="00803A55"/>
    <w:rsid w:val="00F51318"/>
    <w:rsid w:val="00FB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E078"/>
  <w15:docId w15:val="{D2D1A505-94D6-4E11-A3D8-EC78066C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05EC8"/>
  </w:style>
  <w:style w:type="paragraph" w:customStyle="1" w:styleId="Default">
    <w:name w:val="Default"/>
    <w:rsid w:val="005A18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5A186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1489</Words>
  <Characters>8488</Characters>
  <Application>Microsoft Office Word</Application>
  <DocSecurity>0</DocSecurity>
  <Lines>70</Lines>
  <Paragraphs>19</Paragraphs>
  <ScaleCrop>false</ScaleCrop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Флюра И..</cp:lastModifiedBy>
  <cp:revision>10</cp:revision>
  <cp:lastPrinted>2021-07-23T11:53:00Z</cp:lastPrinted>
  <dcterms:created xsi:type="dcterms:W3CDTF">2021-07-23T11:39:00Z</dcterms:created>
  <dcterms:modified xsi:type="dcterms:W3CDTF">2021-09-10T14:42:00Z</dcterms:modified>
</cp:coreProperties>
</file>